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7D0D8" w14:textId="6F170057" w:rsidR="00F90040" w:rsidRPr="00463AE5" w:rsidRDefault="00463AE5" w:rsidP="00463AE5">
      <w:pPr>
        <w:jc w:val="center"/>
        <w:rPr>
          <w:u w:val="single"/>
        </w:rPr>
      </w:pPr>
      <w:r w:rsidRPr="00463AE5">
        <w:rPr>
          <w:u w:val="single"/>
        </w:rPr>
        <w:t>TÉCNICAS RÁPIDAS PARA LA OBSERVACIÓN DE MUESTRAS PARA TEM</w:t>
      </w:r>
    </w:p>
    <w:p w14:paraId="6533B1AD" w14:textId="77777777" w:rsidR="00F90040" w:rsidRDefault="00F90040"/>
    <w:p w14:paraId="6075028A" w14:textId="32072D91" w:rsidR="00463AE5" w:rsidRDefault="00463AE5" w:rsidP="00463AE5">
      <w:pPr>
        <w:ind w:left="360"/>
      </w:pPr>
      <w:r w:rsidRPr="00463AE5">
        <w:rPr>
          <w:b/>
        </w:rPr>
        <w:t>Fecha</w:t>
      </w:r>
      <w:r>
        <w:t>: 15 de Mayo de 2018</w:t>
      </w:r>
    </w:p>
    <w:p w14:paraId="4BA94FC1" w14:textId="77777777" w:rsidR="00C4200A" w:rsidRDefault="00C4200A" w:rsidP="00463AE5">
      <w:pPr>
        <w:ind w:left="426" w:hanging="62"/>
        <w:rPr>
          <w:b/>
        </w:rPr>
      </w:pPr>
    </w:p>
    <w:p w14:paraId="6588E569" w14:textId="637E3F43" w:rsidR="00463AE5" w:rsidRDefault="00463AE5" w:rsidP="00463AE5">
      <w:pPr>
        <w:ind w:left="426" w:hanging="62"/>
      </w:pPr>
      <w:r w:rsidRPr="00463AE5">
        <w:rPr>
          <w:b/>
        </w:rPr>
        <w:t>Lugar:</w:t>
      </w:r>
      <w:r>
        <w:t xml:space="preserve">  Centro de Investigaciones Agropecuarias (CIAP) – Instituto Nacional de Tecnología Agropecuaria (INTA)</w:t>
      </w:r>
    </w:p>
    <w:p w14:paraId="4BE5D857" w14:textId="77777777" w:rsidR="00C4200A" w:rsidRDefault="00C4200A" w:rsidP="00463AE5">
      <w:pPr>
        <w:ind w:left="360"/>
        <w:rPr>
          <w:b/>
        </w:rPr>
      </w:pPr>
    </w:p>
    <w:p w14:paraId="03EF53F5" w14:textId="5BD73765" w:rsidR="00463AE5" w:rsidRDefault="00463AE5" w:rsidP="00463AE5">
      <w:pPr>
        <w:ind w:left="360"/>
      </w:pPr>
      <w:r w:rsidRPr="00463AE5">
        <w:rPr>
          <w:b/>
        </w:rPr>
        <w:t>Organizador:</w:t>
      </w:r>
      <w:r>
        <w:t xml:space="preserve"> Claudia </w:t>
      </w:r>
      <w:proofErr w:type="spellStart"/>
      <w:r>
        <w:t>Nome</w:t>
      </w:r>
      <w:proofErr w:type="spellEnd"/>
    </w:p>
    <w:p w14:paraId="4D2CD4A0" w14:textId="77777777" w:rsidR="00C4200A" w:rsidRDefault="00C4200A" w:rsidP="00463AE5">
      <w:pPr>
        <w:ind w:left="364"/>
        <w:jc w:val="both"/>
        <w:rPr>
          <w:b/>
        </w:rPr>
      </w:pPr>
    </w:p>
    <w:p w14:paraId="6A75120E" w14:textId="035959D2" w:rsidR="00463AE5" w:rsidRDefault="00463AE5" w:rsidP="00463AE5">
      <w:pPr>
        <w:ind w:left="364"/>
        <w:jc w:val="both"/>
      </w:pPr>
      <w:r w:rsidRPr="00463AE5">
        <w:rPr>
          <w:b/>
        </w:rPr>
        <w:t>Información importante:</w:t>
      </w:r>
      <w:r>
        <w:t xml:space="preserve">  Curso Teórico-práctico Pre-congreso en el marco del 5° Congreso Argentino de Microscopía SAMIC 2018</w:t>
      </w:r>
      <w:r w:rsidRPr="00BB77F3">
        <w:t>, destinado a usuarios que requieran capacitación en el procesamiento y observación de muestras por Microscopía Electrónica de Transmisión (TEM). Cupo</w:t>
      </w:r>
      <w:r>
        <w:t xml:space="preserve"> de 10 alumnos. Carga horaria de 8 </w:t>
      </w:r>
      <w:proofErr w:type="spellStart"/>
      <w:r>
        <w:t>hs</w:t>
      </w:r>
      <w:proofErr w:type="spellEnd"/>
      <w:r>
        <w:t>.</w:t>
      </w:r>
    </w:p>
    <w:p w14:paraId="56B7264B" w14:textId="303D28BB" w:rsidR="00004075" w:rsidRPr="00004075" w:rsidRDefault="00004075" w:rsidP="00463AE5">
      <w:pPr>
        <w:ind w:left="364"/>
        <w:jc w:val="both"/>
      </w:pPr>
      <w:r w:rsidRPr="00004075">
        <w:t>Los participantes podrán traer su material.</w:t>
      </w:r>
    </w:p>
    <w:p w14:paraId="5270D1C8" w14:textId="77777777" w:rsidR="00C4200A" w:rsidRDefault="00C4200A" w:rsidP="00B01C33">
      <w:pPr>
        <w:ind w:left="364"/>
        <w:jc w:val="both"/>
        <w:rPr>
          <w:b/>
        </w:rPr>
      </w:pPr>
    </w:p>
    <w:p w14:paraId="4193B85C" w14:textId="6AFA38A9" w:rsidR="00463AE5" w:rsidRDefault="00463AE5" w:rsidP="00B01C33">
      <w:pPr>
        <w:ind w:left="364"/>
        <w:jc w:val="both"/>
      </w:pPr>
      <w:r w:rsidRPr="00463AE5">
        <w:rPr>
          <w:b/>
        </w:rPr>
        <w:t>Inscripción</w:t>
      </w:r>
      <w:r w:rsidRPr="00463AE5">
        <w:t>:</w:t>
      </w:r>
      <w:r>
        <w:t xml:space="preserve"> </w:t>
      </w:r>
      <w:r w:rsidR="00B01C33">
        <w:t>Los postulantes deben estar inscriptos al 5° Congreso Argentino de Microscopía SAMIC 2018.</w:t>
      </w:r>
    </w:p>
    <w:p w14:paraId="0775FC71" w14:textId="77777777" w:rsidR="00C4200A" w:rsidRDefault="00C4200A" w:rsidP="00B01C33">
      <w:pPr>
        <w:ind w:left="364"/>
        <w:jc w:val="both"/>
        <w:rPr>
          <w:b/>
        </w:rPr>
      </w:pPr>
    </w:p>
    <w:p w14:paraId="1C5C9618" w14:textId="27D1C616" w:rsidR="00B01C33" w:rsidRDefault="00B01C33" w:rsidP="00B01C33">
      <w:pPr>
        <w:ind w:left="364"/>
        <w:jc w:val="both"/>
      </w:pPr>
      <w:r w:rsidRPr="00B01C33">
        <w:rPr>
          <w:b/>
        </w:rPr>
        <w:t>Docentes</w:t>
      </w:r>
      <w:r w:rsidRPr="00B01C33">
        <w:t>:</w:t>
      </w:r>
      <w:r>
        <w:t xml:space="preserve"> Claudia </w:t>
      </w:r>
      <w:proofErr w:type="spellStart"/>
      <w:r>
        <w:t>Nome</w:t>
      </w:r>
      <w:proofErr w:type="spellEnd"/>
      <w:r>
        <w:t>.</w:t>
      </w:r>
      <w:r w:rsidR="00BB77F3">
        <w:t xml:space="preserve"> Valeria Quevedo</w:t>
      </w:r>
    </w:p>
    <w:p w14:paraId="39658A43" w14:textId="77777777" w:rsidR="00C4200A" w:rsidRDefault="00C4200A" w:rsidP="00B01C33">
      <w:pPr>
        <w:ind w:left="364"/>
        <w:jc w:val="both"/>
      </w:pPr>
    </w:p>
    <w:p w14:paraId="37B91188" w14:textId="4A1614D3" w:rsidR="00B01C33" w:rsidRPr="003E0F7F" w:rsidRDefault="00B01C33" w:rsidP="00B01C33">
      <w:pPr>
        <w:ind w:left="364"/>
        <w:jc w:val="both"/>
      </w:pPr>
      <w:r w:rsidRPr="00C4200A">
        <w:rPr>
          <w:b/>
        </w:rPr>
        <w:t>Descripción</w:t>
      </w:r>
      <w:r w:rsidR="00C4200A">
        <w:rPr>
          <w:b/>
        </w:rPr>
        <w:t xml:space="preserve"> :</w:t>
      </w:r>
      <w:r w:rsidR="003E0F7F">
        <w:t xml:space="preserve"> Existen diferente</w:t>
      </w:r>
      <w:r w:rsidR="00AC0710">
        <w:t>s</w:t>
      </w:r>
      <w:r w:rsidR="003E0F7F">
        <w:t xml:space="preserve"> tipo</w:t>
      </w:r>
      <w:r w:rsidR="00AC0710">
        <w:t>s</w:t>
      </w:r>
      <w:r w:rsidR="003E0F7F">
        <w:t xml:space="preserve"> de técnicas para </w:t>
      </w:r>
      <w:r w:rsidR="00AC0710">
        <w:t>observar</w:t>
      </w:r>
      <w:r w:rsidR="003E0F7F">
        <w:t xml:space="preserve"> material a</w:t>
      </w:r>
      <w:r w:rsidR="00AC0710">
        <w:t xml:space="preserve">l microscopio electrónico de transmisión (TEM).  La </w:t>
      </w:r>
      <w:r w:rsidR="00004075">
        <w:t>s</w:t>
      </w:r>
      <w:r w:rsidR="00AC0710">
        <w:t>elección de la técnica depende del tipo de material y de la información que se busque obtener.  Algunos procesos son prolongados, de varios días, pero otros pueden demorar solo algunos minutos. En este curso repasaremos los métodos rápidos de preparación de</w:t>
      </w:r>
      <w:r w:rsidR="00004075">
        <w:t>l</w:t>
      </w:r>
      <w:r w:rsidR="00AC0710">
        <w:t xml:space="preserve"> material tanto vegetal como mineral para observar</w:t>
      </w:r>
      <w:r w:rsidR="00004075">
        <w:t>se</w:t>
      </w:r>
      <w:r w:rsidR="00AC0710">
        <w:t xml:space="preserve"> al TEM.</w:t>
      </w:r>
    </w:p>
    <w:p w14:paraId="567F5F07" w14:textId="77777777" w:rsidR="00C4200A" w:rsidRDefault="00C4200A" w:rsidP="00B01C33">
      <w:pPr>
        <w:ind w:left="364"/>
        <w:jc w:val="both"/>
      </w:pPr>
    </w:p>
    <w:p w14:paraId="33E6DD67" w14:textId="0B7DD0AD" w:rsidR="00E04823" w:rsidRDefault="00B01C33" w:rsidP="00BB77F3">
      <w:pPr>
        <w:ind w:left="364"/>
        <w:jc w:val="both"/>
      </w:pPr>
      <w:r w:rsidRPr="00C4200A">
        <w:rPr>
          <w:b/>
        </w:rPr>
        <w:t>Objetivos</w:t>
      </w:r>
      <w:r w:rsidR="00C4200A">
        <w:rPr>
          <w:b/>
        </w:rPr>
        <w:t>:</w:t>
      </w:r>
      <w:r w:rsidR="00AC0710">
        <w:rPr>
          <w:b/>
        </w:rPr>
        <w:t xml:space="preserve"> </w:t>
      </w:r>
      <w:r w:rsidR="00E04823">
        <w:t xml:space="preserve">: </w:t>
      </w:r>
      <w:r w:rsidR="00BB77F3" w:rsidRPr="00BB77F3">
        <w:t>T</w:t>
      </w:r>
      <w:r w:rsidR="00E04823" w:rsidRPr="00BB77F3">
        <w:t xml:space="preserve">iene por finalidad brindar herramientas para </w:t>
      </w:r>
      <w:r w:rsidR="00004075" w:rsidRPr="00BB77F3">
        <w:t>una</w:t>
      </w:r>
      <w:r w:rsidR="00E04823" w:rsidRPr="00BB77F3">
        <w:t xml:space="preserve"> </w:t>
      </w:r>
      <w:r w:rsidR="00BB77F3" w:rsidRPr="00BB77F3">
        <w:t xml:space="preserve">adecuada </w:t>
      </w:r>
      <w:r w:rsidR="00E04823" w:rsidRPr="00BB77F3">
        <w:t xml:space="preserve">selección </w:t>
      </w:r>
      <w:r w:rsidR="00004075" w:rsidRPr="00BB77F3">
        <w:t xml:space="preserve">de </w:t>
      </w:r>
      <w:r w:rsidR="00BB77F3" w:rsidRPr="00BB77F3">
        <w:t xml:space="preserve">la </w:t>
      </w:r>
      <w:r w:rsidR="00004075" w:rsidRPr="00BB77F3">
        <w:t xml:space="preserve">metodología </w:t>
      </w:r>
      <w:r w:rsidR="00BB77F3" w:rsidRPr="00BB77F3">
        <w:t xml:space="preserve">empleada </w:t>
      </w:r>
      <w:r w:rsidR="00E04823" w:rsidRPr="00BB77F3">
        <w:t>para la observa</w:t>
      </w:r>
      <w:r w:rsidR="00BB77F3" w:rsidRPr="00BB77F3">
        <w:t>r</w:t>
      </w:r>
      <w:r w:rsidR="00E04823" w:rsidRPr="00BB77F3">
        <w:t xml:space="preserve"> el material</w:t>
      </w:r>
      <w:r w:rsidR="00BB77F3" w:rsidRPr="00BB77F3">
        <w:t xml:space="preserve"> estudiado al </w:t>
      </w:r>
      <w:r w:rsidR="00BB77F3" w:rsidRPr="00BB77F3">
        <w:t>Microscopía Electrónica de Transmisión</w:t>
      </w:r>
      <w:r w:rsidR="00BB77F3" w:rsidRPr="00BB77F3">
        <w:t xml:space="preserve"> (TEM). C</w:t>
      </w:r>
      <w:r w:rsidR="00E04823" w:rsidRPr="00BB77F3">
        <w:t>onocimiento de las limitaciones de cada técnica, observación e interpretación de resultados utilizando (TEM).</w:t>
      </w:r>
      <w:r w:rsidR="00E04823">
        <w:t xml:space="preserve"> </w:t>
      </w:r>
    </w:p>
    <w:p w14:paraId="3AC89242" w14:textId="77777777" w:rsidR="00E04823" w:rsidRDefault="00E04823" w:rsidP="00E04823"/>
    <w:p w14:paraId="6E9050E7" w14:textId="2BE666F4" w:rsidR="00B01C33" w:rsidRDefault="00B01C33" w:rsidP="00B01C33">
      <w:pPr>
        <w:ind w:left="364"/>
        <w:jc w:val="both"/>
      </w:pPr>
    </w:p>
    <w:p w14:paraId="0F74A018" w14:textId="3A2BE1A4" w:rsidR="00463AE5" w:rsidRPr="00004075" w:rsidRDefault="00004075" w:rsidP="00463AE5">
      <w:pPr>
        <w:ind w:left="360"/>
        <w:rPr>
          <w:b/>
        </w:rPr>
      </w:pPr>
      <w:r w:rsidRPr="00004075">
        <w:rPr>
          <w:b/>
        </w:rPr>
        <w:t>Cronograma:</w:t>
      </w:r>
    </w:p>
    <w:p w14:paraId="0B34376E" w14:textId="77777777" w:rsidR="00F90040" w:rsidRDefault="005F1414" w:rsidP="005F1414">
      <w:pPr>
        <w:pStyle w:val="Prrafodelista"/>
        <w:numPr>
          <w:ilvl w:val="0"/>
          <w:numId w:val="3"/>
        </w:numPr>
      </w:pPr>
      <w:r>
        <w:t>Breve introducción a la microscopía electrónica de transmisión (TEM)</w:t>
      </w:r>
    </w:p>
    <w:p w14:paraId="6D3F3AEB" w14:textId="77777777" w:rsidR="005F1414" w:rsidRDefault="005F1414" w:rsidP="00F90040"/>
    <w:p w14:paraId="2DC43FE9" w14:textId="77777777" w:rsidR="005F1414" w:rsidRDefault="005F1414" w:rsidP="005F1414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5F1414">
        <w:t>Teoría</w:t>
      </w:r>
      <w:r>
        <w:rPr>
          <w:rFonts w:ascii="Times New Roman" w:hAnsi="Times New Roman" w:cs="Times New Roman"/>
        </w:rPr>
        <w:t xml:space="preserve"> de la preparación de muestras:</w:t>
      </w:r>
    </w:p>
    <w:p w14:paraId="5CD48EE8" w14:textId="77777777" w:rsidR="005F1414" w:rsidRDefault="005F1414" w:rsidP="005F1414">
      <w:pPr>
        <w:pStyle w:val="Textodecuerpo2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Grillas: tipos y modelos. Selección del tipo de grilla adecuada para cada trabajo.  </w:t>
      </w:r>
    </w:p>
    <w:p w14:paraId="617B3C23" w14:textId="77777777" w:rsidR="005F1414" w:rsidRDefault="005F1414" w:rsidP="005F1414">
      <w:pPr>
        <w:numPr>
          <w:ilvl w:val="0"/>
          <w:numId w:val="4"/>
        </w:numPr>
      </w:pPr>
      <w:r>
        <w:t xml:space="preserve">Films soportes: tipos y  técnica de obtención.  </w:t>
      </w:r>
    </w:p>
    <w:p w14:paraId="4FBEED18" w14:textId="77777777" w:rsidR="008F1B9C" w:rsidRDefault="008F1B9C" w:rsidP="005F1414">
      <w:pPr>
        <w:pStyle w:val="Prrafodelista"/>
        <w:numPr>
          <w:ilvl w:val="0"/>
          <w:numId w:val="4"/>
        </w:numPr>
      </w:pPr>
      <w:r>
        <w:t>Técnicas rápidas:</w:t>
      </w:r>
      <w:r w:rsidR="005F1414">
        <w:t xml:space="preserve"> </w:t>
      </w:r>
    </w:p>
    <w:p w14:paraId="6A9A9E83" w14:textId="77777777" w:rsidR="008F1B9C" w:rsidRDefault="005F1414" w:rsidP="008F1B9C">
      <w:pPr>
        <w:ind w:left="1560"/>
      </w:pPr>
      <w:proofErr w:type="spellStart"/>
      <w:r>
        <w:t>Dip</w:t>
      </w:r>
      <w:proofErr w:type="spellEnd"/>
    </w:p>
    <w:p w14:paraId="48BFFDE7" w14:textId="77777777" w:rsidR="008F1B9C" w:rsidRDefault="005F1414" w:rsidP="008F1B9C">
      <w:pPr>
        <w:ind w:left="1560"/>
      </w:pPr>
      <w:proofErr w:type="spellStart"/>
      <w:r>
        <w:t>Dip</w:t>
      </w:r>
      <w:proofErr w:type="spellEnd"/>
      <w:r>
        <w:t xml:space="preserve"> de purificaciones virales</w:t>
      </w:r>
    </w:p>
    <w:p w14:paraId="087C597E" w14:textId="77777777" w:rsidR="008F1B9C" w:rsidRDefault="005F1414" w:rsidP="008F1B9C">
      <w:pPr>
        <w:ind w:left="1560"/>
      </w:pPr>
      <w:r>
        <w:t xml:space="preserve"> </w:t>
      </w:r>
      <w:proofErr w:type="spellStart"/>
      <w:r>
        <w:t>Clumping</w:t>
      </w:r>
      <w:proofErr w:type="spellEnd"/>
      <w:r>
        <w:t xml:space="preserve"> </w:t>
      </w:r>
    </w:p>
    <w:p w14:paraId="2581F0B2" w14:textId="77777777" w:rsidR="008F1B9C" w:rsidRDefault="005F1414" w:rsidP="008F1B9C">
      <w:pPr>
        <w:ind w:left="1560"/>
      </w:pPr>
      <w:r>
        <w:t>ISEM-d (</w:t>
      </w:r>
      <w:proofErr w:type="spellStart"/>
      <w:r>
        <w:t>inmuno</w:t>
      </w:r>
      <w:proofErr w:type="spellEnd"/>
      <w:r>
        <w:t xml:space="preserve"> </w:t>
      </w:r>
      <w:proofErr w:type="spellStart"/>
      <w:r>
        <w:t>sorbent</w:t>
      </w:r>
      <w:proofErr w:type="spellEnd"/>
      <w:r>
        <w:t xml:space="preserve">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microscopy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decoration</w:t>
      </w:r>
      <w:proofErr w:type="spellEnd"/>
      <w:r>
        <w:t>)</w:t>
      </w:r>
    </w:p>
    <w:p w14:paraId="04FB9FCE" w14:textId="77777777" w:rsidR="005F1414" w:rsidRDefault="005F1414" w:rsidP="008F1B9C">
      <w:pPr>
        <w:ind w:left="1560"/>
      </w:pPr>
      <w:r>
        <w:t xml:space="preserve"> GLAD (</w:t>
      </w:r>
      <w:proofErr w:type="spellStart"/>
      <w:r>
        <w:t>gold</w:t>
      </w:r>
      <w:proofErr w:type="spellEnd"/>
      <w:r>
        <w:t xml:space="preserve"> </w:t>
      </w:r>
      <w:proofErr w:type="spellStart"/>
      <w:r>
        <w:t>labeled</w:t>
      </w:r>
      <w:proofErr w:type="spellEnd"/>
      <w:r>
        <w:t xml:space="preserve"> </w:t>
      </w:r>
      <w:proofErr w:type="spellStart"/>
      <w:r>
        <w:t>antibody</w:t>
      </w:r>
      <w:proofErr w:type="spellEnd"/>
      <w:r>
        <w:t xml:space="preserve"> </w:t>
      </w:r>
      <w:proofErr w:type="spellStart"/>
      <w:r>
        <w:t>decoration</w:t>
      </w:r>
      <w:proofErr w:type="spellEnd"/>
      <w:r>
        <w:t>)</w:t>
      </w:r>
    </w:p>
    <w:p w14:paraId="3F1BC04A" w14:textId="685AC294" w:rsidR="005F1414" w:rsidRDefault="005F1414" w:rsidP="005F1414">
      <w:pPr>
        <w:numPr>
          <w:ilvl w:val="0"/>
          <w:numId w:val="4"/>
        </w:numPr>
      </w:pPr>
      <w:r>
        <w:t>Tipos de  contrast</w:t>
      </w:r>
      <w:r w:rsidR="00BB77F3">
        <w:t>antes</w:t>
      </w:r>
      <w:r>
        <w:t xml:space="preserve"> en TEM. </w:t>
      </w:r>
    </w:p>
    <w:p w14:paraId="26ACA6AF" w14:textId="51A134C9" w:rsidR="008F1B9C" w:rsidRDefault="005F1414" w:rsidP="008F1B9C">
      <w:pPr>
        <w:pStyle w:val="Textodecuerpo2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Procesamiento de muestras biológicas</w:t>
      </w:r>
      <w:r w:rsidR="00BB77F3">
        <w:rPr>
          <w:rFonts w:ascii="Times New Roman" w:hAnsi="Times New Roman" w:cs="Times New Roman"/>
          <w:sz w:val="24"/>
        </w:rPr>
        <w:t xml:space="preserve"> y no </w:t>
      </w:r>
      <w:proofErr w:type="spellStart"/>
      <w:r w:rsidR="00BB77F3">
        <w:rPr>
          <w:rFonts w:ascii="Times New Roman" w:hAnsi="Times New Roman" w:cs="Times New Roman"/>
          <w:sz w:val="24"/>
        </w:rPr>
        <w:t>bioloógicas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1C263C0C" w14:textId="77777777" w:rsidR="005F1414" w:rsidRDefault="005F1414" w:rsidP="005F1414">
      <w:pPr>
        <w:pStyle w:val="Prrafodelista"/>
        <w:numPr>
          <w:ilvl w:val="0"/>
          <w:numId w:val="3"/>
        </w:numPr>
      </w:pPr>
      <w:r>
        <w:t xml:space="preserve">Práctica </w:t>
      </w:r>
      <w:r w:rsidRPr="005F1414">
        <w:t>Preparación de muestras:</w:t>
      </w:r>
    </w:p>
    <w:p w14:paraId="6E13D965" w14:textId="4469D4BF" w:rsidR="005F1414" w:rsidRDefault="005F1414" w:rsidP="00BB77F3">
      <w:pPr>
        <w:numPr>
          <w:ilvl w:val="2"/>
          <w:numId w:val="8"/>
        </w:numPr>
        <w:tabs>
          <w:tab w:val="clear" w:pos="2160"/>
          <w:tab w:val="num" w:pos="1440"/>
        </w:tabs>
        <w:ind w:hanging="1080"/>
      </w:pPr>
      <w:r w:rsidRPr="005F1414">
        <w:t xml:space="preserve">Procesamiento de muestras </w:t>
      </w:r>
    </w:p>
    <w:p w14:paraId="0A87F74C" w14:textId="77777777" w:rsidR="005F1414" w:rsidRDefault="005F1414" w:rsidP="005F1414">
      <w:pPr>
        <w:numPr>
          <w:ilvl w:val="2"/>
          <w:numId w:val="8"/>
        </w:numPr>
        <w:tabs>
          <w:tab w:val="clear" w:pos="2160"/>
          <w:tab w:val="num" w:pos="1440"/>
        </w:tabs>
        <w:ind w:hanging="1080"/>
      </w:pPr>
      <w:r w:rsidRPr="005F1414">
        <w:t>Observación en TEM</w:t>
      </w:r>
    </w:p>
    <w:p w14:paraId="1D26DEFA" w14:textId="77777777" w:rsidR="00F90040" w:rsidRDefault="00F90040" w:rsidP="005F1414">
      <w:pPr>
        <w:pStyle w:val="Prrafodelista"/>
      </w:pPr>
    </w:p>
    <w:p w14:paraId="28BB6EAA" w14:textId="77777777" w:rsidR="003E0F7F" w:rsidRDefault="003E0F7F" w:rsidP="005F1414">
      <w:pPr>
        <w:pStyle w:val="Prrafodelista"/>
      </w:pPr>
    </w:p>
    <w:p w14:paraId="3991282E" w14:textId="77777777" w:rsidR="003E0F7F" w:rsidRDefault="003E0F7F" w:rsidP="005F1414">
      <w:pPr>
        <w:pStyle w:val="Prrafodelista"/>
      </w:pPr>
    </w:p>
    <w:p w14:paraId="10BF3DF0" w14:textId="77777777" w:rsidR="003E0F7F" w:rsidRDefault="003E0F7F" w:rsidP="005F1414">
      <w:pPr>
        <w:pStyle w:val="Prrafodelista"/>
      </w:pPr>
    </w:p>
    <w:p w14:paraId="13B7CFC5" w14:textId="77777777" w:rsidR="003E0F7F" w:rsidRDefault="003E0F7F" w:rsidP="005F1414">
      <w:pPr>
        <w:pStyle w:val="Prrafodelista"/>
      </w:pPr>
      <w:bookmarkStart w:id="0" w:name="_GoBack"/>
      <w:bookmarkEnd w:id="0"/>
    </w:p>
    <w:sectPr w:rsidR="003E0F7F" w:rsidSect="00D139B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37B3"/>
    <w:multiLevelType w:val="hybridMultilevel"/>
    <w:tmpl w:val="3B8E4A4A"/>
    <w:lvl w:ilvl="0" w:tplc="22069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1F93"/>
    <w:multiLevelType w:val="hybridMultilevel"/>
    <w:tmpl w:val="673E4876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1B595DD7"/>
    <w:multiLevelType w:val="hybridMultilevel"/>
    <w:tmpl w:val="9E78FE08"/>
    <w:lvl w:ilvl="0" w:tplc="220699AA">
      <w:start w:val="1"/>
      <w:numFmt w:val="decimal"/>
      <w:lvlText w:val="%1-"/>
      <w:lvlJc w:val="left"/>
      <w:pPr>
        <w:ind w:left="149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0" w:hanging="360"/>
      </w:pPr>
    </w:lvl>
    <w:lvl w:ilvl="2" w:tplc="0C0A001B" w:tentative="1">
      <w:start w:val="1"/>
      <w:numFmt w:val="lowerRoman"/>
      <w:lvlText w:val="%3."/>
      <w:lvlJc w:val="right"/>
      <w:pPr>
        <w:ind w:left="2930" w:hanging="180"/>
      </w:pPr>
    </w:lvl>
    <w:lvl w:ilvl="3" w:tplc="0C0A000F" w:tentative="1">
      <w:start w:val="1"/>
      <w:numFmt w:val="decimal"/>
      <w:lvlText w:val="%4."/>
      <w:lvlJc w:val="left"/>
      <w:pPr>
        <w:ind w:left="3650" w:hanging="360"/>
      </w:pPr>
    </w:lvl>
    <w:lvl w:ilvl="4" w:tplc="0C0A0019" w:tentative="1">
      <w:start w:val="1"/>
      <w:numFmt w:val="lowerLetter"/>
      <w:lvlText w:val="%5."/>
      <w:lvlJc w:val="left"/>
      <w:pPr>
        <w:ind w:left="4370" w:hanging="360"/>
      </w:pPr>
    </w:lvl>
    <w:lvl w:ilvl="5" w:tplc="0C0A001B" w:tentative="1">
      <w:start w:val="1"/>
      <w:numFmt w:val="lowerRoman"/>
      <w:lvlText w:val="%6."/>
      <w:lvlJc w:val="right"/>
      <w:pPr>
        <w:ind w:left="5090" w:hanging="180"/>
      </w:pPr>
    </w:lvl>
    <w:lvl w:ilvl="6" w:tplc="0C0A000F" w:tentative="1">
      <w:start w:val="1"/>
      <w:numFmt w:val="decimal"/>
      <w:lvlText w:val="%7."/>
      <w:lvlJc w:val="left"/>
      <w:pPr>
        <w:ind w:left="5810" w:hanging="360"/>
      </w:pPr>
    </w:lvl>
    <w:lvl w:ilvl="7" w:tplc="0C0A0019" w:tentative="1">
      <w:start w:val="1"/>
      <w:numFmt w:val="lowerLetter"/>
      <w:lvlText w:val="%8."/>
      <w:lvlJc w:val="left"/>
      <w:pPr>
        <w:ind w:left="6530" w:hanging="360"/>
      </w:pPr>
    </w:lvl>
    <w:lvl w:ilvl="8" w:tplc="0C0A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>
    <w:nsid w:val="2BA2263E"/>
    <w:multiLevelType w:val="hybridMultilevel"/>
    <w:tmpl w:val="8E88624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676E9A"/>
    <w:multiLevelType w:val="hybridMultilevel"/>
    <w:tmpl w:val="930CAC9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A10086"/>
    <w:multiLevelType w:val="multilevel"/>
    <w:tmpl w:val="6DE6883A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45FC0C57"/>
    <w:multiLevelType w:val="hybridMultilevel"/>
    <w:tmpl w:val="9DC63DE0"/>
    <w:lvl w:ilvl="0" w:tplc="22069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26D"/>
    <w:multiLevelType w:val="hybridMultilevel"/>
    <w:tmpl w:val="7A3E012A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40"/>
    <w:rsid w:val="00004075"/>
    <w:rsid w:val="000C60E1"/>
    <w:rsid w:val="001462CC"/>
    <w:rsid w:val="002568F8"/>
    <w:rsid w:val="0035214A"/>
    <w:rsid w:val="003E0F7F"/>
    <w:rsid w:val="00463AE5"/>
    <w:rsid w:val="005F1414"/>
    <w:rsid w:val="006D2914"/>
    <w:rsid w:val="008F1B9C"/>
    <w:rsid w:val="00AC0710"/>
    <w:rsid w:val="00B01C33"/>
    <w:rsid w:val="00BB77F3"/>
    <w:rsid w:val="00C4200A"/>
    <w:rsid w:val="00D139B6"/>
    <w:rsid w:val="00E04823"/>
    <w:rsid w:val="00F9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22E3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E0F7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040"/>
    <w:pPr>
      <w:ind w:left="720"/>
      <w:contextualSpacing/>
    </w:pPr>
  </w:style>
  <w:style w:type="paragraph" w:styleId="Textodecuerpo2">
    <w:name w:val="Body Text 2"/>
    <w:basedOn w:val="Normal"/>
    <w:link w:val="Textodecuerpo2Car"/>
    <w:rsid w:val="005F1414"/>
    <w:rPr>
      <w:rFonts w:ascii="Arial" w:eastAsia="Times New Roman" w:hAnsi="Arial" w:cs="Arial"/>
      <w:sz w:val="22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5F1414"/>
    <w:rPr>
      <w:rFonts w:ascii="Arial" w:eastAsia="Times New Roman" w:hAnsi="Arial" w:cs="Arial"/>
      <w:sz w:val="22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E0F7F"/>
    <w:rPr>
      <w:rFonts w:ascii="Times" w:hAnsi="Times"/>
      <w:b/>
      <w:bCs/>
    </w:rPr>
  </w:style>
  <w:style w:type="character" w:styleId="Enfasis">
    <w:name w:val="Emphasis"/>
    <w:basedOn w:val="Fuentedeprrafopredeter"/>
    <w:uiPriority w:val="20"/>
    <w:qFormat/>
    <w:rsid w:val="003E0F7F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3E0F7F"/>
    <w:pPr>
      <w:spacing w:before="100" w:beforeAutospacing="1" w:after="100" w:afterAutospacing="1"/>
      <w:outlineLvl w:val="3"/>
    </w:pPr>
    <w:rPr>
      <w:rFonts w:ascii="Times" w:hAnsi="Times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0040"/>
    <w:pPr>
      <w:ind w:left="720"/>
      <w:contextualSpacing/>
    </w:pPr>
  </w:style>
  <w:style w:type="paragraph" w:styleId="Textodecuerpo2">
    <w:name w:val="Body Text 2"/>
    <w:basedOn w:val="Normal"/>
    <w:link w:val="Textodecuerpo2Car"/>
    <w:rsid w:val="005F1414"/>
    <w:rPr>
      <w:rFonts w:ascii="Arial" w:eastAsia="Times New Roman" w:hAnsi="Arial" w:cs="Arial"/>
      <w:sz w:val="22"/>
      <w:lang w:val="es-ES"/>
    </w:rPr>
  </w:style>
  <w:style w:type="character" w:customStyle="1" w:styleId="Textodecuerpo2Car">
    <w:name w:val="Texto de cuerpo 2 Car"/>
    <w:basedOn w:val="Fuentedeprrafopredeter"/>
    <w:link w:val="Textodecuerpo2"/>
    <w:rsid w:val="005F1414"/>
    <w:rPr>
      <w:rFonts w:ascii="Arial" w:eastAsia="Times New Roman" w:hAnsi="Arial" w:cs="Arial"/>
      <w:sz w:val="22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3E0F7F"/>
    <w:rPr>
      <w:rFonts w:ascii="Times" w:hAnsi="Times"/>
      <w:b/>
      <w:bCs/>
    </w:rPr>
  </w:style>
  <w:style w:type="character" w:styleId="Enfasis">
    <w:name w:val="Emphasis"/>
    <w:basedOn w:val="Fuentedeprrafopredeter"/>
    <w:uiPriority w:val="20"/>
    <w:qFormat/>
    <w:rsid w:val="003E0F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320</Words>
  <Characters>1760</Characters>
  <Application>Microsoft Macintosh Word</Application>
  <DocSecurity>0</DocSecurity>
  <Lines>14</Lines>
  <Paragraphs>4</Paragraphs>
  <ScaleCrop>false</ScaleCrop>
  <Company>NN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Nome</dc:creator>
  <cp:keywords/>
  <dc:description/>
  <cp:lastModifiedBy>Claudia Nome</cp:lastModifiedBy>
  <cp:revision>3</cp:revision>
  <dcterms:created xsi:type="dcterms:W3CDTF">2018-03-23T15:50:00Z</dcterms:created>
  <dcterms:modified xsi:type="dcterms:W3CDTF">2018-03-23T15:50:00Z</dcterms:modified>
</cp:coreProperties>
</file>